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57"/>
        <w:gridCol w:w="5748"/>
      </w:tblGrid>
      <w:tr>
        <w:trPr>
          <w:trHeight w:val="4823" w:hRule="atLeast"/>
        </w:trPr>
        <w:tc>
          <w:tcPr>
            <w:tcW w:w="3857" w:type="dxa"/>
            <w:tcBorders/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125345" cy="2743200"/>
                  <wp:effectExtent l="0" t="0" r="0" b="0"/>
                  <wp:docPr id="1" name="Рисунок 2" descr="Описание: C:\Documents and Settings\админ\Рабочий стол\ЛОГОТИП - 2014г\Логотип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Описание: C:\Documents and Settings\админ\Рабочий стол\ЛОГОТИП - 2014г\Логотип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4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true"/>
              <w:widowControl w:val="fals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4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Министерство образования Иркутской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Государственное бюджетное профессиональное образовательное учреждение Иркутской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«Ангарский политехнический техникум»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Директор ГБПОУ ИО «АПТ»</w:t>
            </w:r>
          </w:p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Э.Ю. Быков</w:t>
            </w:r>
          </w:p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«_____» ___________202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10" w:leader="none"/>
              </w:tabs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keepNext w:val="true"/>
        <w:spacing w:lineRule="auto" w:line="240" w:before="240" w:after="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keepNext w:val="true"/>
        <w:spacing w:lineRule="auto" w:line="240" w:before="240" w:after="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ПРОГРАММА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  <w:t xml:space="preserve">(ПЛАН РАБОТЫ) ВОЕННО-ПАТРИОТИЧЕСКОГО ОТРЯДА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  <w:t>«КРЕЧЕТ» НА 202</w:t>
      </w:r>
      <w:r>
        <w:rPr>
          <w:rFonts w:cs="Times New Roman" w:ascii="Times New Roman" w:hAnsi="Times New Roman"/>
          <w:b/>
          <w:color w:val="00000A"/>
          <w:sz w:val="28"/>
          <w:szCs w:val="28"/>
        </w:rPr>
        <w:t>4</w:t>
      </w:r>
      <w:r>
        <w:rPr>
          <w:rFonts w:cs="Times New Roman" w:ascii="Times New Roman" w:hAnsi="Times New Roman"/>
          <w:b/>
          <w:color w:val="00000A"/>
          <w:sz w:val="28"/>
          <w:szCs w:val="28"/>
        </w:rPr>
        <w:t xml:space="preserve"> – 202</w:t>
      </w:r>
      <w:r>
        <w:rPr>
          <w:rFonts w:cs="Times New Roman" w:ascii="Times New Roman" w:hAnsi="Times New Roman"/>
          <w:b/>
          <w:color w:val="00000A"/>
          <w:sz w:val="28"/>
          <w:szCs w:val="28"/>
        </w:rPr>
        <w:t>5</w:t>
      </w:r>
      <w:r>
        <w:rPr>
          <w:rFonts w:cs="Times New Roman" w:ascii="Times New Roman" w:hAnsi="Times New Roman"/>
          <w:b/>
          <w:color w:val="00000A"/>
          <w:sz w:val="28"/>
          <w:szCs w:val="28"/>
        </w:rPr>
        <w:t xml:space="preserve"> УЧЕБНЫЙ ГОД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color w:val="00000A"/>
          <w:sz w:val="28"/>
          <w:szCs w:val="28"/>
        </w:rPr>
        <w:t>Автор программы: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преподаватель – организатор ОБ</w:t>
      </w:r>
      <w:r>
        <w:rPr>
          <w:rFonts w:cs="Times New Roman" w:ascii="Times New Roman" w:hAnsi="Times New Roman"/>
          <w:color w:val="00000A"/>
          <w:sz w:val="28"/>
          <w:szCs w:val="28"/>
        </w:rPr>
        <w:t>ЗР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color w:val="00000A"/>
          <w:sz w:val="28"/>
          <w:szCs w:val="28"/>
        </w:rPr>
        <w:t>Конусенко Алексей Андреевич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1"/>
        <w:spacing w:lineRule="auto" w:line="240" w:before="0" w:after="120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Программа (план работы) военно-патриотического отряда «Кречет» государственного бюджетного профессионального образовательного учреждения Иркутской области «Ангарский политехнический техникум» разработана в соответствии со стратегией развития патриотического воспитания в Российской Федерации и федеральным проектом патриотического воспитания граждан Российской Федерации на 2021 — 2024 г. национального проекта «Образование».</w:t>
      </w:r>
    </w:p>
    <w:p>
      <w:pPr>
        <w:pStyle w:val="1"/>
        <w:spacing w:lineRule="auto" w:line="252" w:before="0" w:after="2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комплекс организационных, исследовательских и информационных мероприятий по дальнейшему развитию и совершенствованию патриотического воспитания обучающихся, формирования их активной жизненной позиции.</w:t>
      </w:r>
    </w:p>
    <w:p>
      <w:pPr>
        <w:pStyle w:val="1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цели, задачи и мероприятия патриотического воспитания и ориентирована на повышение статуса патриотического образования.</w:t>
      </w:r>
    </w:p>
    <w:p>
      <w:pPr>
        <w:pStyle w:val="1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— возрождение и воспитание патриотизма как важнейшей духовно - нравственной и социальной ценности, воспитание человека, обладающего чувством национальной гордости, любви к Родине, в том числе в тех видах деятельности, которые связаны с её защитой.</w:t>
      </w:r>
    </w:p>
    <w:p>
      <w:pPr>
        <w:pStyle w:val="1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программы требуется решение следующих основных задач: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молодого поколения качеств нравственно устойчивой и духовно богатой личности;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патриотических чувств, сохранение и развитие чувства гордости за свою страну;</w:t>
      </w:r>
    </w:p>
    <w:p>
      <w:pPr>
        <w:pStyle w:val="1"/>
        <w:spacing w:before="0" w:after="26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личности гражданина — патриота Родины, способного встать на защиту государственных интересов страны.</w:t>
      </w:r>
    </w:p>
    <w:p>
      <w:pPr>
        <w:pStyle w:val="2"/>
        <w:keepNext w:val="true"/>
        <w:keepLines/>
        <w:spacing w:lineRule="auto" w:line="252" w:before="0" w:after="260"/>
        <w:ind w:firstLine="200"/>
        <w:rPr>
          <w:sz w:val="28"/>
          <w:szCs w:val="28"/>
        </w:rPr>
      </w:pPr>
      <w:bookmarkStart w:id="0" w:name="bookmark6"/>
      <w:bookmarkStart w:id="1" w:name="bookmark7"/>
      <w:bookmarkStart w:id="2" w:name="bookmark8"/>
      <w:r>
        <w:rPr>
          <w:sz w:val="28"/>
          <w:szCs w:val="28"/>
        </w:rPr>
        <w:t>СОДЕРЖАНИЕ ВОЕННО-ПАТРИОТИЧЕСКОЙ ПРОГРАММЫ</w:t>
      </w:r>
      <w:bookmarkEnd w:id="0"/>
      <w:bookmarkEnd w:id="1"/>
      <w:bookmarkEnd w:id="2"/>
    </w:p>
    <w:p>
      <w:pPr>
        <w:pStyle w:val="1"/>
        <w:spacing w:lineRule="auto" w:line="259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военно-патриотической программы, определяется его целью и задачами, обусловливается особенностями, динамикой и уровнем развития общества, состоянием его экономической, духовной, социально- политической и других сфер жизни, проблемами формирования подрастающего поколения, главными тенденциями развития этого процесса.</w:t>
      </w:r>
    </w:p>
    <w:p>
      <w:pPr>
        <w:pStyle w:val="1"/>
        <w:spacing w:lineRule="auto" w:line="259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в содержании военно-патриотического воспитания молодежи в качестве приоритетных выделяются следующие духовно-нравственные ценности: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217" w:leader="none"/>
        </w:tabs>
        <w:spacing w:lineRule="auto" w:line="259"/>
        <w:jc w:val="both"/>
        <w:rPr>
          <w:sz w:val="28"/>
          <w:szCs w:val="28"/>
        </w:rPr>
      </w:pPr>
      <w:bookmarkStart w:id="3" w:name="bookmark9"/>
      <w:bookmarkEnd w:id="3"/>
      <w:r>
        <w:rPr>
          <w:sz w:val="28"/>
          <w:szCs w:val="28"/>
        </w:rPr>
        <w:t>гражданственность;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217" w:leader="none"/>
        </w:tabs>
        <w:spacing w:lineRule="auto" w:line="259"/>
        <w:jc w:val="both"/>
        <w:rPr>
          <w:sz w:val="28"/>
          <w:szCs w:val="28"/>
        </w:rPr>
      </w:pPr>
      <w:bookmarkStart w:id="4" w:name="bookmark10"/>
      <w:bookmarkEnd w:id="4"/>
      <w:r>
        <w:rPr>
          <w:sz w:val="28"/>
          <w:szCs w:val="28"/>
        </w:rPr>
        <w:t>приоритет общественно-государственных интересов над личностными;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217" w:leader="none"/>
        </w:tabs>
        <w:spacing w:lineRule="auto" w:line="259"/>
        <w:jc w:val="both"/>
        <w:rPr>
          <w:sz w:val="28"/>
          <w:szCs w:val="28"/>
        </w:rPr>
      </w:pPr>
      <w:bookmarkStart w:id="5" w:name="bookmark11"/>
      <w:bookmarkEnd w:id="5"/>
      <w:r>
        <w:rPr>
          <w:sz w:val="28"/>
          <w:szCs w:val="28"/>
        </w:rPr>
        <w:t>патриотизм, преданность своему Отечеству;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217" w:leader="none"/>
        </w:tabs>
        <w:spacing w:lineRule="auto" w:line="240" w:before="0" w:after="240"/>
        <w:contextualSpacing/>
        <w:jc w:val="both"/>
        <w:rPr>
          <w:sz w:val="28"/>
          <w:szCs w:val="28"/>
        </w:rPr>
      </w:pPr>
      <w:bookmarkStart w:id="6" w:name="bookmark12"/>
      <w:bookmarkEnd w:id="6"/>
      <w:r>
        <w:rPr>
          <w:sz w:val="28"/>
          <w:szCs w:val="28"/>
        </w:rPr>
        <w:t>преемственность, сохранение и развитие лучших традиций Вооруженных Сил РФ, других войск, воинских формирований и государственных органов;</w:t>
      </w:r>
      <w:bookmarkStart w:id="7" w:name="bookmark13"/>
      <w:bookmarkEnd w:id="7"/>
    </w:p>
    <w:p>
      <w:pPr>
        <w:pStyle w:val="1"/>
        <w:numPr>
          <w:ilvl w:val="0"/>
          <w:numId w:val="1"/>
        </w:numPr>
        <w:tabs>
          <w:tab w:val="clear" w:pos="708"/>
          <w:tab w:val="left" w:pos="217" w:leader="none"/>
        </w:tabs>
        <w:spacing w:lineRule="auto" w:line="240" w:before="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самоотверженность и способность к преодолению трудностей и лишений;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27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bookmarkStart w:id="8" w:name="bookmark14"/>
      <w:bookmarkEnd w:id="8"/>
      <w:r>
        <w:rPr>
          <w:sz w:val="28"/>
          <w:szCs w:val="28"/>
        </w:rPr>
        <w:t>гуманизм и нравственность, чувство собственного достоинства;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272" w:leader="none"/>
        </w:tabs>
        <w:spacing w:lineRule="auto" w:line="240" w:before="0" w:after="320"/>
        <w:contextualSpacing/>
        <w:jc w:val="both"/>
        <w:rPr>
          <w:sz w:val="28"/>
          <w:szCs w:val="28"/>
        </w:rPr>
      </w:pPr>
      <w:bookmarkStart w:id="9" w:name="bookmark15"/>
      <w:bookmarkEnd w:id="9"/>
      <w:r>
        <w:rPr>
          <w:sz w:val="28"/>
          <w:szCs w:val="28"/>
        </w:rPr>
        <w:t>социальная активность, ответственность, нетерпимость к нарушениям норм морали и права.</w:t>
      </w:r>
    </w:p>
    <w:p>
      <w:pPr>
        <w:pStyle w:val="11"/>
        <w:keepNext w:val="true"/>
        <w:keepLines/>
        <w:rPr>
          <w:sz w:val="28"/>
          <w:szCs w:val="28"/>
        </w:rPr>
      </w:pPr>
      <w:bookmarkStart w:id="10" w:name="bookmark16"/>
      <w:bookmarkStart w:id="11" w:name="bookmark17"/>
      <w:bookmarkStart w:id="12" w:name="bookmark18"/>
      <w:r>
        <w:rPr>
          <w:sz w:val="28"/>
          <w:szCs w:val="28"/>
        </w:rPr>
        <w:t>О</w:t>
      </w:r>
      <w:bookmarkEnd w:id="10"/>
      <w:bookmarkEnd w:id="11"/>
      <w:bookmarkEnd w:id="12"/>
      <w:r>
        <w:rPr>
          <w:sz w:val="28"/>
          <w:szCs w:val="28"/>
        </w:rPr>
        <w:t>СНОВНЫЕ НАПРАВЛЕНИЯ РЕАЛИЗАЦИИ ПРОГРАММЫ ВКЛЮЧАЮТ В СЕБЯ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Духовно-нравственное направление</w:t>
      </w:r>
      <w:r>
        <w:rPr>
          <w:sz w:val="28"/>
          <w:szCs w:val="28"/>
        </w:rPr>
        <w:t>: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нравственно - цельной личности, обладающей такими качествами, как добросовестность, честность, уважение к старшему поколению, любовь к Родине и своему народу;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уважения к семье, родителям, семейным традициям;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отношения к труду как к жизненной необходимости, главному способу достижения успеха в жизни;</w:t>
      </w:r>
    </w:p>
    <w:p>
      <w:pPr>
        <w:pStyle w:val="1"/>
        <w:spacing w:before="0" w:after="32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позитивного отношения к здоровому образу жизни.</w:t>
      </w:r>
    </w:p>
    <w:p>
      <w:pPr>
        <w:pStyle w:val="1"/>
        <w:spacing w:lineRule="auto" w:line="25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Культурно - историческое направление</w:t>
      </w:r>
      <w:r>
        <w:rPr>
          <w:sz w:val="28"/>
          <w:szCs w:val="28"/>
        </w:rPr>
        <w:t>;</w:t>
      </w:r>
    </w:p>
    <w:p>
      <w:pPr>
        <w:pStyle w:val="1"/>
        <w:spacing w:lineRule="auto" w:line="25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осознания места и роли своего народа и страны в развитии мировой культуры;</w:t>
      </w:r>
    </w:p>
    <w:p>
      <w:pPr>
        <w:pStyle w:val="1"/>
        <w:spacing w:lineRule="auto" w:line="25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чувства национальной гордости,</w:t>
      </w:r>
    </w:p>
    <w:p>
      <w:pPr>
        <w:pStyle w:val="1"/>
        <w:spacing w:lineRule="auto" w:line="259" w:before="0" w:after="320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любви к малой Родине - своей области, родному городу.</w:t>
      </w:r>
    </w:p>
    <w:p>
      <w:pPr>
        <w:pStyle w:val="1"/>
        <w:spacing w:lineRule="auto" w:line="25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u w:val="single"/>
        </w:rPr>
        <w:t>ражданско-правовое направление</w:t>
      </w:r>
      <w:r>
        <w:rPr>
          <w:sz w:val="28"/>
          <w:szCs w:val="28"/>
        </w:rPr>
        <w:t>:</w:t>
      </w:r>
    </w:p>
    <w:p>
      <w:pPr>
        <w:pStyle w:val="1"/>
        <w:spacing w:lineRule="auto" w:line="259"/>
        <w:jc w:val="both"/>
        <w:rPr>
          <w:sz w:val="28"/>
          <w:szCs w:val="28"/>
        </w:rPr>
      </w:pPr>
      <w:r>
        <w:rPr>
          <w:sz w:val="28"/>
          <w:szCs w:val="28"/>
        </w:rPr>
        <w:t>-изучение государственной системы Российской Федерации, знание прав, свобод и обязанностей гражданина России.</w:t>
      </w:r>
    </w:p>
    <w:p>
      <w:pPr>
        <w:pStyle w:val="1"/>
        <w:spacing w:lineRule="auto" w:line="259" w:before="0" w:after="320"/>
        <w:jc w:val="both"/>
        <w:rPr>
          <w:sz w:val="28"/>
          <w:szCs w:val="28"/>
        </w:rPr>
      </w:pPr>
      <w:r>
        <w:rPr>
          <w:sz w:val="28"/>
          <w:szCs w:val="28"/>
        </w:rPr>
        <w:t>-усвоение обучающимися своих гражданских прав, выполнение гражданских обязанностей;</w:t>
      </w:r>
    </w:p>
    <w:p>
      <w:pPr>
        <w:pStyle w:val="1"/>
        <w:spacing w:lineRule="auto" w:line="25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Военно-патриотическое направление</w:t>
      </w:r>
      <w:r>
        <w:rPr>
          <w:sz w:val="28"/>
          <w:szCs w:val="28"/>
        </w:rPr>
        <w:t>:</w:t>
      </w:r>
    </w:p>
    <w:p>
      <w:pPr>
        <w:pStyle w:val="1"/>
        <w:spacing w:lineRule="auto" w:line="259"/>
        <w:jc w:val="both"/>
        <w:rPr>
          <w:sz w:val="28"/>
          <w:szCs w:val="28"/>
        </w:rPr>
      </w:pPr>
      <w:r>
        <w:rPr>
          <w:sz w:val="28"/>
          <w:szCs w:val="28"/>
        </w:rPr>
        <w:t>-изучение военной истории России,</w:t>
      </w:r>
    </w:p>
    <w:p>
      <w:pPr>
        <w:pStyle w:val="1"/>
        <w:spacing w:lineRule="auto" w:line="259"/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воинских традиций, связи поколений защитников Родины,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272" w:leader="none"/>
        </w:tabs>
        <w:spacing w:lineRule="auto" w:line="259"/>
        <w:jc w:val="both"/>
        <w:rPr>
          <w:sz w:val="28"/>
          <w:szCs w:val="28"/>
        </w:rPr>
      </w:pPr>
      <w:bookmarkStart w:id="13" w:name="bookmark19"/>
      <w:bookmarkEnd w:id="13"/>
      <w:r>
        <w:rPr>
          <w:sz w:val="28"/>
          <w:szCs w:val="28"/>
        </w:rPr>
        <w:t>организация встреч обучающихся с ветеранами войны и труда, участниками боевых действий и антитеррористических операций;</w:t>
      </w:r>
    </w:p>
    <w:p>
      <w:pPr>
        <w:sectPr>
          <w:type w:val="nextPage"/>
          <w:pgSz w:w="11906" w:h="16838"/>
          <w:pgMar w:left="1735" w:right="1083" w:gutter="0" w:header="0" w:top="1345" w:footer="0" w:bottom="934"/>
          <w:pgNumType w:fmt="decimal"/>
          <w:formProt w:val="false"/>
          <w:textDirection w:val="lrTb"/>
          <w:docGrid w:type="default" w:linePitch="360" w:charSpace="4096"/>
        </w:sectPr>
        <w:pStyle w:val="1"/>
        <w:spacing w:lineRule="auto" w:line="259" w:before="0" w:after="16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позитивного отношения к службе в Вооруженных Силах Российской Федерации, готовности к выполнению воинского долга.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  <w:t>МЕРОПРИЯТИЯ ПО РЕАЛИЗАЦИИ ПРОГРАММЫ. РАЗВИТИЕ, СОДЕРЖАНИЕ И ФОРМЫ ПАТРИОТИЧЕСКОГО ВОСПИТАНИЯ.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  <w:t>1.Духовно – нравственное направление</w:t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4191"/>
        <w:gridCol w:w="2394"/>
        <w:gridCol w:w="2391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Сроки реализации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Исполнители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При проведении занятий по учебным дисциплинам гуманитарного цикла уделять особое внимание духовно – нравственному воспитанию обучающихся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классные руководители, преподаватели гуманитарных дисциплин, преподаватель - организатор ОБ</w:t>
            </w: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ЗР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и проведение мероприятий, посвященных «красным датам»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 по УВР, преподаватель - организатор ОБ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ЗР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студенты военно - патриотического отряда «Кречет»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  <w:t>2. Культурно – историческое направление</w:t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4191"/>
        <w:gridCol w:w="2394"/>
        <w:gridCol w:w="2391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Сроки реализации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Исполнители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культурно-краеведческих встреч «Моя малая Родина», «Писатели и поэты города и района»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3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классные руководители, 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студенты военно 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Посещение обучающимися музеев (музея Победы, Музей ОМОН, МЧС, МВД, Ангарского ОТШ ДОСААФ России).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классные руководители, преподаватель - организатор ОБ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ЗР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студенты военно-патриотического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Проведение традиционных мероприятий, связанных с историческими датами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 соответствующим датам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классные руководители, 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студенты военно —</w:t>
            </w:r>
          </w:p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Проведение работы по благоустройству музея боевой славы и музея истории техникума.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студенты военно-патриотического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Организация шефства над ветеранами ВОВ и воинскими памятниками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Зам. по УВР, 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студенты военно-патриотического отряда «Кречет»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Гражданско-правовое направление</w:t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4191"/>
        <w:gridCol w:w="2394"/>
        <w:gridCol w:w="2391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Сроки реализации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Исполнители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Проведение работы по изучению основ государственной системы Российской Федерации, Конституции РФ, государственной символики, прав, свобод и обязанностей граждан РФ, Устава, символики Иркутской области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391" w:type="dxa"/>
            <w:tcBorders/>
          </w:tcPr>
          <w:p>
            <w:pPr>
              <w:pStyle w:val="Style20"/>
              <w:widowControl w:val="false"/>
              <w:spacing w:lineRule="auto" w:line="228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классные руководители, студенческий актив, 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студенты военно 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Принятие активного участия в работе молодежного объединения города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классные руководители, студенческий актив, студенты военно -</w:t>
            </w:r>
          </w:p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патриотического отряда «Кречет»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Военно-патриотическое направление</w:t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4191"/>
        <w:gridCol w:w="2394"/>
        <w:gridCol w:w="2391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Сроки реализации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Исполнители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Проведение «Уроков мужества» в Дни воинской Славы России с участием ветеранов Вооруженных Сил, Великой Отечественной войны, участников локальных военных конфликтов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 соответствующим датам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ЗР,</w:t>
            </w:r>
            <w:r>
              <w:rPr>
                <w:kern w:val="0"/>
                <w:sz w:val="28"/>
                <w:szCs w:val="28"/>
                <w:lang w:val="ru-RU"/>
              </w:rPr>
              <w:t xml:space="preserve"> студенты военно-патриотического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Проведение военно-спортивных мероприятий «День здоровья», «А ну-ка парни». Участие в соревнованиях по стрельбе из мелкокалиберного оружия, мероприятиях посвященных дню призывника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22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Преподаватели физ. воспитания, 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студенты военно-патриотического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Организация и проведение конкурса патриотического плаката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 соответствующим датам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руководитель отдела воспитания, 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студенты военно-патриотического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Торжественное проведение мероприятий, посвященных Дню Победы и Дню защитника Отечества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 соответствующим датам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руководитель отдела воспитания, 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студенты военно-патриотического отряда «Кречет»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Научно – методическое обеспечение патриотического воспитания</w:t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4191"/>
        <w:gridCol w:w="2394"/>
        <w:gridCol w:w="2391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Сроки реализации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Исполнители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Разработка программы патриотического воспитания обучающихся техникума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руководитель отдела воспитания, преподаватель - организатор ОБ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ЗР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студенты военно-патриотического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Проведение «круглого стола» с привлечением ветеранов войны, военной службы и труда по проблемам патриотического воспитания обучающихся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классные руководители, преподаватель –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студенты военно-патриотического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lineRule="auto" w:line="228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Участие в мероприятиях «Георгиевская ленточка» и Бессмертный полк».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 соответствующим датам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классные руководители 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студенты военно -</w:t>
            </w:r>
          </w:p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патриотического отряда «Кречет»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6. Военно-профессиональная ориентация и подготовка к военной службе</w:t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4191"/>
        <w:gridCol w:w="2394"/>
        <w:gridCol w:w="2391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1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Сроки реализации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Исполнители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1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Организация встреч обучающихся - призывников с офицерами военкоматов по вопросам приобретения воинских профессий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ind w:firstLine="22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классные руководители 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Участие в городских Днях призывника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классные руководители 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члены военно-патриотического отряда «Кречет»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191" w:type="dxa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Организация и проведение военно-спортивных игр и соревнований «К защите Родины готов!»</w:t>
            </w:r>
          </w:p>
        </w:tc>
        <w:tc>
          <w:tcPr>
            <w:tcW w:w="2394" w:type="dxa"/>
            <w:tcBorders/>
          </w:tcPr>
          <w:p>
            <w:pPr>
              <w:pStyle w:val="Style20"/>
              <w:widowControl w:val="false"/>
              <w:spacing w:before="0" w:after="0"/>
              <w:ind w:firstLine="22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391" w:type="dxa"/>
            <w:tcBorders/>
            <w:vAlign w:val="bottom"/>
          </w:tcPr>
          <w:p>
            <w:pPr>
              <w:pStyle w:val="Style20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преподаватель - организатор ОБ</w:t>
            </w:r>
            <w:r>
              <w:rPr>
                <w:kern w:val="0"/>
                <w:sz w:val="28"/>
                <w:szCs w:val="28"/>
                <w:lang w:val="ru-RU"/>
              </w:rPr>
              <w:t>ЗР</w:t>
            </w:r>
            <w:r>
              <w:rPr>
                <w:kern w:val="0"/>
                <w:sz w:val="28"/>
                <w:szCs w:val="28"/>
                <w:lang w:val="ru-RU"/>
              </w:rPr>
              <w:t>, отдел физ. воспитания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Преподаватель – организатор ОБ</w:t>
      </w:r>
      <w:r>
        <w:rPr>
          <w:rFonts w:cs="Times New Roman" w:ascii="Times New Roman" w:hAnsi="Times New Roman"/>
          <w:sz w:val="28"/>
          <w:szCs w:val="28"/>
        </w:rPr>
        <w:t>ЗР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А.А. Конусенко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ГБПОУ ИО «АПТ»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1181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118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" w:customStyle="1">
    <w:name w:val="Заголовок №2"/>
    <w:basedOn w:val="Normal"/>
    <w:qFormat/>
    <w:rsid w:val="005d059a"/>
    <w:pPr>
      <w:widowControl w:val="false"/>
      <w:suppressAutoHyphens w:val="true"/>
      <w:spacing w:lineRule="auto" w:line="247" w:before="0" w:after="380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z w:val="26"/>
      <w:szCs w:val="26"/>
      <w:lang w:eastAsia="zh-CN" w:bidi="ru-RU"/>
    </w:rPr>
  </w:style>
  <w:style w:type="paragraph" w:styleId="1" w:customStyle="1">
    <w:name w:val="Основной текст1"/>
    <w:basedOn w:val="Normal"/>
    <w:qFormat/>
    <w:rsid w:val="005d059a"/>
    <w:pPr>
      <w:widowControl w:val="false"/>
      <w:suppressAutoHyphens w:val="true"/>
      <w:spacing w:lineRule="auto" w:line="252" w:before="0" w:after="0"/>
    </w:pPr>
    <w:rPr>
      <w:rFonts w:ascii="Times New Roman" w:hAnsi="Times New Roman" w:eastAsia="Times New Roman" w:cs="Times New Roman"/>
      <w:color w:val="000000"/>
      <w:sz w:val="26"/>
      <w:szCs w:val="26"/>
      <w:lang w:eastAsia="zh-CN" w:bidi="ru-RU"/>
    </w:rPr>
  </w:style>
  <w:style w:type="paragraph" w:styleId="11" w:customStyle="1">
    <w:name w:val="Заголовок №1"/>
    <w:basedOn w:val="Normal"/>
    <w:qFormat/>
    <w:rsid w:val="005d059a"/>
    <w:pPr>
      <w:widowControl w:val="false"/>
      <w:suppressAutoHyphens w:val="true"/>
      <w:spacing w:lineRule="auto" w:line="240" w:before="0" w:after="320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z w:val="34"/>
      <w:szCs w:val="34"/>
      <w:lang w:eastAsia="zh-CN" w:bidi="ru-RU"/>
    </w:rPr>
  </w:style>
  <w:style w:type="paragraph" w:styleId="Style20" w:customStyle="1">
    <w:name w:val="Другое"/>
    <w:basedOn w:val="Normal"/>
    <w:qFormat/>
    <w:rsid w:val="00357264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00"/>
      <w:sz w:val="20"/>
      <w:szCs w:val="20"/>
      <w:lang w:eastAsia="zh-CN" w:bidi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5771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LibreOffice/7.3.4.2$Linux_X86_64 LibreOffice_project/30$Build-2</Application>
  <AppVersion>15.0000</AppVersion>
  <Pages>7</Pages>
  <Words>1052</Words>
  <Characters>8163</Characters>
  <CharactersWithSpaces>9238</CharactersWithSpaces>
  <Paragraphs>172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2023-10-29T00:35:00Z</dcterms:created>
  <dc:creator>user</dc:creator>
  <dc:description/>
  <dc:language>ru-RU</dc:language>
  <cp:lastModifiedBy/>
  <dcterms:modified xsi:type="dcterms:W3CDTF">2024-11-11T11:53:14Z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